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ACD" w:rsidRPr="00644D72" w:rsidRDefault="00C02904" w:rsidP="00FA0ACD">
      <w:pPr>
        <w:autoSpaceDE w:val="0"/>
        <w:autoSpaceDN w:val="0"/>
        <w:adjustRightInd w:val="0"/>
        <w:spacing w:line="360" w:lineRule="auto"/>
        <w:jc w:val="right"/>
        <w:rPr>
          <w:rFonts w:ascii="Tahoma" w:hAnsi="Tahoma" w:cs="Tahoma"/>
          <w:bCs/>
          <w:color w:val="000000"/>
          <w:sz w:val="20"/>
          <w:szCs w:val="20"/>
        </w:rPr>
      </w:pPr>
      <w:r w:rsidRPr="00B46357">
        <w:rPr>
          <w:sz w:val="20"/>
          <w:szCs w:val="20"/>
        </w:rPr>
        <w:t>Załącznik</w:t>
      </w:r>
      <w:r w:rsidR="00B64CC4">
        <w:rPr>
          <w:sz w:val="20"/>
          <w:szCs w:val="20"/>
        </w:rPr>
        <w:t xml:space="preserve"> 6 </w:t>
      </w:r>
      <w:r w:rsidRPr="00B46357">
        <w:rPr>
          <w:sz w:val="20"/>
          <w:szCs w:val="20"/>
        </w:rPr>
        <w:t>do wniosku o pożyczkę Mikropożyczkę/Pożyczkę Rozwojową</w:t>
      </w:r>
    </w:p>
    <w:p w:rsidR="00FA0ACD" w:rsidRPr="00996B58" w:rsidRDefault="00FA0ACD" w:rsidP="00FA0AC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996B58">
        <w:rPr>
          <w:rFonts w:ascii="Tahoma" w:hAnsi="Tahoma" w:cs="Tahoma"/>
          <w:b/>
          <w:bCs/>
          <w:color w:val="000000"/>
          <w:sz w:val="20"/>
          <w:szCs w:val="20"/>
        </w:rPr>
        <w:t>UPROSZCZONY BILANS ORAZ RACHUNEK ZYSKÓW I STRAT</w:t>
      </w:r>
    </w:p>
    <w:p w:rsidR="00FA0ACD" w:rsidRDefault="00FA0ACD" w:rsidP="00FA0AC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FA0ACD" w:rsidRDefault="00FA0ACD" w:rsidP="00FA0AC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FA0ACD" w:rsidRDefault="00FA0ACD" w:rsidP="00FA0AC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………………………………………………………………………………………………………………………………………………………………………………..…………………………</w:t>
      </w:r>
    </w:p>
    <w:p w:rsidR="00FA0ACD" w:rsidRPr="00CE0F41" w:rsidRDefault="00FA0ACD" w:rsidP="00FA0ACD">
      <w:pPr>
        <w:tabs>
          <w:tab w:val="left" w:pos="1815"/>
        </w:tabs>
        <w:spacing w:line="276" w:lineRule="auto"/>
        <w:jc w:val="center"/>
        <w:rPr>
          <w:rFonts w:ascii="Tahoma" w:hAnsi="Tahoma" w:cs="Tahoma"/>
          <w:sz w:val="16"/>
          <w:szCs w:val="16"/>
        </w:rPr>
      </w:pPr>
      <w:r w:rsidRPr="00CE0F41">
        <w:rPr>
          <w:rFonts w:ascii="Tahoma" w:hAnsi="Tahoma" w:cs="Tahoma"/>
          <w:i/>
          <w:iCs/>
          <w:sz w:val="16"/>
          <w:szCs w:val="16"/>
        </w:rPr>
        <w:t>(pełna nazwa zgodnie z dokumentem rejestrowym</w:t>
      </w: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CE0F41">
        <w:rPr>
          <w:rFonts w:ascii="Tahoma" w:hAnsi="Tahoma" w:cs="Tahoma"/>
          <w:i/>
          <w:iCs/>
          <w:spacing w:val="-2"/>
          <w:sz w:val="16"/>
          <w:szCs w:val="16"/>
        </w:rPr>
        <w:t>oraz adres siedziby</w:t>
      </w:r>
      <w:r>
        <w:rPr>
          <w:rFonts w:ascii="Tahoma" w:hAnsi="Tahoma" w:cs="Tahoma"/>
          <w:i/>
          <w:iCs/>
          <w:spacing w:val="-2"/>
          <w:sz w:val="16"/>
          <w:szCs w:val="16"/>
        </w:rPr>
        <w:t xml:space="preserve"> lub imię i nazwisko oraz adres w przypadku osób fizycznych</w:t>
      </w:r>
      <w:r w:rsidRPr="00CE0F41">
        <w:rPr>
          <w:rFonts w:ascii="Tahoma" w:hAnsi="Tahoma" w:cs="Tahoma"/>
          <w:i/>
          <w:iCs/>
          <w:sz w:val="16"/>
          <w:szCs w:val="16"/>
        </w:rPr>
        <w:t>)</w:t>
      </w: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482"/>
        <w:gridCol w:w="1734"/>
        <w:gridCol w:w="1529"/>
        <w:gridCol w:w="1529"/>
        <w:gridCol w:w="1529"/>
        <w:gridCol w:w="1526"/>
        <w:gridCol w:w="1446"/>
      </w:tblGrid>
      <w:tr w:rsidR="00FA0ACD" w:rsidRPr="00996B58" w:rsidTr="00B36A1A">
        <w:trPr>
          <w:trHeight w:val="260"/>
        </w:trPr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FA0ACD" w:rsidRPr="00996B58" w:rsidRDefault="00FA0ACD" w:rsidP="00B36A1A">
            <w:pPr>
              <w:pStyle w:val="Nagwek2"/>
              <w:rPr>
                <w:sz w:val="16"/>
                <w:szCs w:val="16"/>
              </w:rPr>
            </w:pPr>
          </w:p>
        </w:tc>
        <w:tc>
          <w:tcPr>
            <w:tcW w:w="389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FA0ACD" w:rsidRPr="00996B58" w:rsidRDefault="00FA0ACD" w:rsidP="00B36A1A">
            <w:pPr>
              <w:pStyle w:val="Nagwek2"/>
              <w:rPr>
                <w:sz w:val="16"/>
                <w:szCs w:val="16"/>
              </w:rPr>
            </w:pPr>
            <w:bookmarkStart w:id="0" w:name="_Toc97549064"/>
            <w:bookmarkStart w:id="1" w:name="_Toc140452820"/>
            <w:r w:rsidRPr="00996B58">
              <w:rPr>
                <w:sz w:val="16"/>
                <w:szCs w:val="16"/>
              </w:rPr>
              <w:t>Uproszczony bilans</w:t>
            </w:r>
            <w:bookmarkEnd w:id="0"/>
            <w:bookmarkEnd w:id="1"/>
          </w:p>
        </w:tc>
      </w:tr>
      <w:tr w:rsidR="00FA0ACD" w:rsidRPr="00996B58" w:rsidTr="00B36A1A">
        <w:trPr>
          <w:trHeight w:val="260"/>
        </w:trPr>
        <w:tc>
          <w:tcPr>
            <w:tcW w:w="1110" w:type="pct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FA0ACD" w:rsidRPr="00996B58" w:rsidRDefault="00FA0ACD" w:rsidP="00B36A1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FA0ACD" w:rsidRPr="00996B58" w:rsidRDefault="00FA0ACD" w:rsidP="00B36A1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 xml:space="preserve">Bilans przedstawia zasoby przedsiębiorstwa oraz źródła ich finansowania. Format wymaganego bilansu jest uproszczony. </w:t>
            </w:r>
          </w:p>
        </w:tc>
      </w:tr>
      <w:tr w:rsidR="00AD1610" w:rsidRPr="00996B58" w:rsidTr="00AD1610">
        <w:trPr>
          <w:trHeight w:val="260"/>
        </w:trPr>
        <w:tc>
          <w:tcPr>
            <w:tcW w:w="11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D1610" w:rsidRPr="00996B58" w:rsidRDefault="00AD1610" w:rsidP="00B36A1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C029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B3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Wykonanie</w:t>
            </w:r>
          </w:p>
        </w:tc>
        <w:tc>
          <w:tcPr>
            <w:tcW w:w="27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B36A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6B58">
              <w:rPr>
                <w:rFonts w:ascii="Arial" w:hAnsi="Arial" w:cs="Arial"/>
                <w:b/>
                <w:sz w:val="16"/>
                <w:szCs w:val="16"/>
              </w:rPr>
              <w:t>PROGNOZA</w:t>
            </w:r>
          </w:p>
        </w:tc>
      </w:tr>
      <w:tr w:rsidR="00AD1610" w:rsidRPr="00996B58" w:rsidTr="00B36A1A">
        <w:trPr>
          <w:trHeight w:val="26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96B58">
              <w:rPr>
                <w:rFonts w:ascii="Arial" w:hAnsi="Arial" w:cs="Arial"/>
                <w:i/>
                <w:sz w:val="16"/>
                <w:szCs w:val="16"/>
              </w:rPr>
              <w:t>Aktywa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2017-12-31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2018-12-31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2019-12-31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2020-12-31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2021-12-31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2022-12-31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i/>
                <w:sz w:val="16"/>
                <w:szCs w:val="16"/>
              </w:rPr>
              <w:t>-12-31</w:t>
            </w: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MAJĄTEK TRWAŁY (A do H</w:t>
            </w:r>
            <w:r w:rsidRPr="00996B58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A/ wartości niematerialne i prawne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B/ grunty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C/ budynki i budowle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D/ maszyny i urządzenia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E/</w:t>
            </w:r>
            <w:r>
              <w:rPr>
                <w:rFonts w:ascii="Arial" w:hAnsi="Arial" w:cs="Arial"/>
                <w:sz w:val="16"/>
                <w:szCs w:val="16"/>
              </w:rPr>
              <w:t xml:space="preserve"> środki transportu </w:t>
            </w:r>
            <w:r w:rsidRPr="00996B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 xml:space="preserve">F/ inwestycje rozpoczęte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G/ długoterminowe papiery wartościowe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H/ </w:t>
            </w:r>
            <w:r w:rsidRPr="00996B58">
              <w:rPr>
                <w:rFonts w:ascii="Arial" w:hAnsi="Arial" w:cs="Arial"/>
                <w:sz w:val="16"/>
                <w:szCs w:val="16"/>
              </w:rPr>
              <w:t>pozostały majątek trwały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MAJĄTEK OBROTOWY (I do L</w:t>
            </w:r>
            <w:r w:rsidRPr="00996B58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96B5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6B58">
              <w:rPr>
                <w:rFonts w:ascii="Arial" w:hAnsi="Arial" w:cs="Arial"/>
                <w:sz w:val="16"/>
                <w:szCs w:val="16"/>
              </w:rPr>
              <w:t>zapasy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Pr="00996B58">
              <w:rPr>
                <w:rFonts w:ascii="Arial" w:hAnsi="Arial" w:cs="Arial"/>
                <w:sz w:val="16"/>
                <w:szCs w:val="16"/>
              </w:rPr>
              <w:t>/ należności i roszczenia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996B58">
              <w:rPr>
                <w:rFonts w:ascii="Arial" w:hAnsi="Arial" w:cs="Arial"/>
                <w:sz w:val="16"/>
                <w:szCs w:val="16"/>
              </w:rPr>
              <w:t>/ środki pieniężne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4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996B58">
              <w:rPr>
                <w:rFonts w:ascii="Arial" w:hAnsi="Arial" w:cs="Arial"/>
                <w:sz w:val="16"/>
                <w:szCs w:val="16"/>
              </w:rPr>
              <w:t>/ pozostały majątek obrotowy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598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6B58">
              <w:rPr>
                <w:rFonts w:ascii="Arial" w:hAnsi="Arial" w:cs="Arial"/>
                <w:b/>
                <w:sz w:val="16"/>
                <w:szCs w:val="16"/>
              </w:rPr>
              <w:t xml:space="preserve">AKTYWA RAZEM </w:t>
            </w:r>
          </w:p>
          <w:p w:rsidR="00AD1610" w:rsidRPr="00996B58" w:rsidRDefault="00AD1610" w:rsidP="00AD161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6B58">
              <w:rPr>
                <w:rFonts w:ascii="Arial" w:hAnsi="Arial" w:cs="Arial"/>
                <w:b/>
                <w:sz w:val="16"/>
                <w:szCs w:val="16"/>
              </w:rPr>
              <w:t>(MAJĄTEK TRWAŁY I OBROTOWY)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D1610" w:rsidRPr="00C02904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C02904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C02904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C02904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C02904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C02904" w:rsidRDefault="00AD1610" w:rsidP="00AD16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val="26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pStyle w:val="Nagwek4"/>
              <w:jc w:val="center"/>
              <w:rPr>
                <w:rFonts w:ascii="Arial" w:hAnsi="Arial" w:cs="Arial"/>
                <w:b w:val="0"/>
                <w:i/>
                <w:sz w:val="16"/>
                <w:szCs w:val="16"/>
                <w:lang w:val="pl-PL" w:eastAsia="pl-PL"/>
              </w:rPr>
            </w:pPr>
          </w:p>
          <w:p w:rsidR="00AD1610" w:rsidRPr="00F0222F" w:rsidRDefault="00AD1610" w:rsidP="00AD1610">
            <w:pPr>
              <w:pStyle w:val="Nagwek4"/>
              <w:jc w:val="center"/>
              <w:rPr>
                <w:rFonts w:ascii="Arial" w:hAnsi="Arial" w:cs="Arial"/>
                <w:b w:val="0"/>
                <w:i/>
                <w:sz w:val="16"/>
                <w:szCs w:val="16"/>
                <w:lang w:val="pl-PL" w:eastAsia="pl-PL"/>
              </w:rPr>
            </w:pPr>
            <w:r w:rsidRPr="005843FF">
              <w:rPr>
                <w:rFonts w:ascii="Arial" w:hAnsi="Arial" w:cs="Arial"/>
                <w:b w:val="0"/>
                <w:i/>
                <w:sz w:val="16"/>
                <w:szCs w:val="16"/>
                <w:lang w:val="pl-PL" w:eastAsia="pl-PL"/>
              </w:rPr>
              <w:t>Pasywa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2017-12-31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2018-12-31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2019-12-31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2020-12-31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2021-12-31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2022-12-31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i/>
                <w:sz w:val="16"/>
                <w:szCs w:val="16"/>
              </w:rPr>
              <w:t>-12-31</w:t>
            </w:r>
          </w:p>
        </w:tc>
      </w:tr>
      <w:tr w:rsidR="00AD1610" w:rsidRPr="00996B58" w:rsidTr="00B36A1A">
        <w:trPr>
          <w:trHeight w:hRule="exact" w:val="642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5843FF" w:rsidRDefault="00AD1610" w:rsidP="00AD1610">
            <w:pPr>
              <w:pStyle w:val="Nagwek4"/>
              <w:rPr>
                <w:rFonts w:ascii="Arial" w:hAnsi="Arial" w:cs="Arial"/>
                <w:b w:val="0"/>
                <w:sz w:val="16"/>
                <w:szCs w:val="16"/>
                <w:lang w:val="pl-PL" w:eastAsia="pl-PL"/>
              </w:rPr>
            </w:pPr>
            <w:r w:rsidRPr="005843FF">
              <w:rPr>
                <w:rFonts w:ascii="Arial" w:hAnsi="Arial" w:cs="Arial"/>
                <w:b w:val="0"/>
                <w:sz w:val="16"/>
                <w:szCs w:val="16"/>
                <w:lang w:val="pl-PL" w:eastAsia="pl-PL"/>
              </w:rPr>
              <w:t>PASYWA DŁUGOTERMINOWE           (</w:t>
            </w:r>
            <w:r>
              <w:rPr>
                <w:rFonts w:ascii="Arial" w:hAnsi="Arial" w:cs="Arial"/>
                <w:b w:val="0"/>
                <w:sz w:val="16"/>
                <w:szCs w:val="16"/>
                <w:lang w:val="pl-PL" w:eastAsia="pl-PL"/>
              </w:rPr>
              <w:t>Ł</w:t>
            </w:r>
            <w:r w:rsidRPr="005843FF">
              <w:rPr>
                <w:rFonts w:ascii="Arial" w:hAnsi="Arial" w:cs="Arial"/>
                <w:b w:val="0"/>
                <w:sz w:val="16"/>
                <w:szCs w:val="16"/>
                <w:lang w:val="pl-PL" w:eastAsia="pl-PL"/>
              </w:rPr>
              <w:t xml:space="preserve"> do N)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5843FF" w:rsidRDefault="00AD1610" w:rsidP="00AD1610">
            <w:pPr>
              <w:pStyle w:val="Nagwek4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5843FF" w:rsidRDefault="00AD1610" w:rsidP="00AD1610">
            <w:pPr>
              <w:pStyle w:val="Nagwek4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996B58">
              <w:rPr>
                <w:rFonts w:ascii="Arial" w:hAnsi="Arial" w:cs="Arial"/>
                <w:sz w:val="16"/>
                <w:szCs w:val="16"/>
              </w:rPr>
              <w:t>/ fundusze własne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M/ zobowiązania długoterminowe (bez kredytów i pożyczek)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N/ kredyty i pożyczki długoterminowe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 xml:space="preserve">PASYWA KRÓTKOTERMINOWE </w:t>
            </w:r>
          </w:p>
          <w:p w:rsidR="00AD1610" w:rsidRPr="00996B58" w:rsidRDefault="00AD1610" w:rsidP="00AD16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(O do R)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O/ kredyty i pożyczki krótkoterminowe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P/ zobowiązania krótkoterminowe (bez kredytów i pożyczek)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397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6B58">
              <w:rPr>
                <w:rFonts w:ascii="Arial" w:hAnsi="Arial" w:cs="Arial"/>
                <w:sz w:val="16"/>
                <w:szCs w:val="16"/>
              </w:rPr>
              <w:t>R/ pozostałe pasywa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610" w:rsidRPr="00996B58" w:rsidTr="00B36A1A">
        <w:trPr>
          <w:trHeight w:hRule="exact" w:val="620"/>
        </w:trPr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6B58">
              <w:rPr>
                <w:rFonts w:ascii="Arial" w:hAnsi="Arial" w:cs="Arial"/>
                <w:b/>
                <w:sz w:val="16"/>
                <w:szCs w:val="16"/>
              </w:rPr>
              <w:t>PASYWA RAZEM</w:t>
            </w:r>
          </w:p>
          <w:p w:rsidR="00AD1610" w:rsidRPr="00996B58" w:rsidRDefault="00AD1610" w:rsidP="00AD161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6B58">
              <w:rPr>
                <w:rFonts w:ascii="Arial" w:hAnsi="Arial" w:cs="Arial"/>
                <w:b/>
                <w:sz w:val="16"/>
                <w:szCs w:val="16"/>
              </w:rPr>
              <w:t>(DŁUGO- I KRÓTKOTERMINOWE):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C02904" w:rsidP="00C02904">
      <w:pPr>
        <w:tabs>
          <w:tab w:val="left" w:pos="4200"/>
        </w:tabs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000000"/>
        </w:rPr>
      </w:pPr>
      <w:r>
        <w:rPr>
          <w:rFonts w:ascii="TimesNewRoman,Bold" w:hAnsi="TimesNewRoman,Bold" w:cs="TimesNewRoman,Bold"/>
          <w:b/>
          <w:bCs/>
          <w:color w:val="000000"/>
        </w:rPr>
        <w:tab/>
      </w: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FA0ACD" w:rsidRDefault="00FA0ACD" w:rsidP="00FA0AC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</w:rPr>
      </w:pPr>
    </w:p>
    <w:tbl>
      <w:tblPr>
        <w:tblW w:w="45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1414"/>
        <w:gridCol w:w="1512"/>
        <w:gridCol w:w="1414"/>
        <w:gridCol w:w="1447"/>
        <w:gridCol w:w="1306"/>
        <w:gridCol w:w="1301"/>
        <w:gridCol w:w="1294"/>
      </w:tblGrid>
      <w:tr w:rsidR="00AD1610" w:rsidRPr="00996B58" w:rsidTr="00AD1610">
        <w:trPr>
          <w:trHeight w:val="2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D1610" w:rsidRPr="00996B58" w:rsidRDefault="00AD1610" w:rsidP="00B36A1A">
            <w:pPr>
              <w:pStyle w:val="Nagwek2"/>
              <w:spacing w:before="0" w:after="0"/>
              <w:rPr>
                <w:rFonts w:ascii="Tahoma" w:hAnsi="Tahoma" w:cs="Tahoma"/>
                <w:sz w:val="16"/>
                <w:szCs w:val="16"/>
              </w:rPr>
            </w:pPr>
            <w:bookmarkStart w:id="2" w:name="_Toc97549065"/>
            <w:bookmarkStart w:id="3" w:name="_Toc140452821"/>
            <w:r w:rsidRPr="00996B58">
              <w:rPr>
                <w:rFonts w:ascii="Tahoma" w:hAnsi="Tahoma" w:cs="Tahoma"/>
                <w:sz w:val="16"/>
                <w:szCs w:val="16"/>
              </w:rPr>
              <w:lastRenderedPageBreak/>
              <w:t>Rachunek zysków i strat</w:t>
            </w:r>
            <w:bookmarkEnd w:id="2"/>
            <w:bookmarkEnd w:id="3"/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AD1610" w:rsidRPr="00996B58" w:rsidRDefault="00AD1610" w:rsidP="00B36A1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pct15" w:color="auto" w:fill="FFFFFF"/>
          </w:tcPr>
          <w:p w:rsidR="00AD1610" w:rsidRPr="00996B58" w:rsidRDefault="00AD1610" w:rsidP="00B36A1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B36A1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GoBack"/>
            <w:r>
              <w:rPr>
                <w:rFonts w:ascii="Tahoma" w:hAnsi="Tahoma" w:cs="Tahoma"/>
                <w:b/>
                <w:sz w:val="16"/>
                <w:szCs w:val="16"/>
              </w:rPr>
              <w:t>wykonanie</w:t>
            </w:r>
            <w:bookmarkEnd w:id="4"/>
          </w:p>
        </w:tc>
        <w:tc>
          <w:tcPr>
            <w:tcW w:w="269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B36A1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96B58">
              <w:rPr>
                <w:rFonts w:ascii="Tahoma" w:hAnsi="Tahoma" w:cs="Tahoma"/>
                <w:b/>
                <w:sz w:val="16"/>
                <w:szCs w:val="16"/>
              </w:rPr>
              <w:t>PROGNOZA</w:t>
            </w:r>
          </w:p>
        </w:tc>
      </w:tr>
      <w:tr w:rsidR="00AD1610" w:rsidRPr="00996B58" w:rsidTr="00AD1610">
        <w:trPr>
          <w:trHeight w:hRule="exact" w:val="597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996B58">
              <w:rPr>
                <w:rFonts w:ascii="Tahoma" w:hAnsi="Tahoma" w:cs="Tahoma"/>
                <w:i/>
                <w:sz w:val="16"/>
                <w:szCs w:val="16"/>
              </w:rPr>
              <w:t>Pozycja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2017-12-31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2018-12-31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2019-12-31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Pr="00996B58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2020-12-31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2021-12-31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2022-12-31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AD1610" w:rsidRDefault="00AD1610" w:rsidP="00AD16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2023-12-31</w:t>
            </w: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A. Przychody ogółem, w tym</w:t>
            </w:r>
            <w:r w:rsidRPr="00996B58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Sprzedaż produktów  i usług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Zmiana stanu produktów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Sprzedaż materiałów i towarów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Zyski nadzwyczajne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Pozostałe przychody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B. Koszty ogółem: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Materiały i energia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Zakup usług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Podatki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Wynagrodzenia i pochodne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Koszty finansowe (np. odsetki)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left="142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Amortyzacja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lef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Sprzedaż towarów w cenie nabycia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ind w:firstLine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Straty nadzwyczajne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Pozostałe koszty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C. Dochód (strata) brutto</w:t>
            </w:r>
            <w:r w:rsidRPr="00996B5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Pr="00996B58">
              <w:rPr>
                <w:rFonts w:ascii="Tahoma" w:hAnsi="Tahoma" w:cs="Tahoma"/>
                <w:sz w:val="16"/>
                <w:szCs w:val="16"/>
              </w:rPr>
              <w:t>A-B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D. Podatek dochodowy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 xml:space="preserve">E. Zysk netto </w:t>
            </w:r>
            <w:r>
              <w:rPr>
                <w:rFonts w:ascii="Tahoma" w:hAnsi="Tahoma" w:cs="Tahoma"/>
                <w:sz w:val="16"/>
                <w:szCs w:val="16"/>
              </w:rPr>
              <w:t>(C-D)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D1610" w:rsidRPr="00996B58" w:rsidRDefault="00AD1610" w:rsidP="00AD1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610" w:rsidRPr="00996B58" w:rsidTr="00AD1610">
        <w:trPr>
          <w:trHeight w:hRule="exact" w:val="340"/>
        </w:trPr>
        <w:tc>
          <w:tcPr>
            <w:tcW w:w="3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96B58">
              <w:rPr>
                <w:rFonts w:ascii="Tahoma" w:hAnsi="Tahoma" w:cs="Tahoma"/>
                <w:sz w:val="16"/>
                <w:szCs w:val="16"/>
              </w:rPr>
              <w:t>Uzasadnienie zmiany wielkości w najważniejszych pozycjach:</w:t>
            </w:r>
          </w:p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10" w:rsidRPr="00996B58" w:rsidRDefault="00AD1610" w:rsidP="00AD161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A0ACD" w:rsidRPr="009D758A" w:rsidRDefault="00FA0ACD" w:rsidP="00FA0ACD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9D758A">
        <w:rPr>
          <w:rFonts w:ascii="Tahoma" w:hAnsi="Tahoma" w:cs="Tahoma"/>
          <w:sz w:val="16"/>
          <w:szCs w:val="16"/>
        </w:rPr>
        <w:t>……………………………………………..</w:t>
      </w:r>
      <w:r w:rsidRPr="009D758A">
        <w:rPr>
          <w:rFonts w:ascii="Tahoma" w:hAnsi="Tahoma" w:cs="Tahoma"/>
          <w:sz w:val="16"/>
          <w:szCs w:val="16"/>
        </w:rPr>
        <w:tab/>
      </w:r>
      <w:r w:rsidRPr="009D758A">
        <w:rPr>
          <w:rFonts w:ascii="Tahoma" w:hAnsi="Tahoma" w:cs="Tahoma"/>
          <w:sz w:val="16"/>
          <w:szCs w:val="16"/>
        </w:rPr>
        <w:tab/>
      </w:r>
      <w:r w:rsidRPr="009D758A">
        <w:rPr>
          <w:rFonts w:ascii="Tahoma" w:hAnsi="Tahoma" w:cs="Tahoma"/>
          <w:sz w:val="16"/>
          <w:szCs w:val="16"/>
        </w:rPr>
        <w:tab/>
      </w:r>
      <w:r w:rsidRPr="009D758A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Pr="009D758A">
        <w:rPr>
          <w:rFonts w:ascii="Tahoma" w:hAnsi="Tahoma" w:cs="Tahoma"/>
          <w:sz w:val="16"/>
          <w:szCs w:val="16"/>
        </w:rPr>
        <w:t>…………………………………………….</w:t>
      </w:r>
      <w:r w:rsidRPr="009D758A">
        <w:rPr>
          <w:rFonts w:ascii="Tahoma" w:hAnsi="Tahoma" w:cs="Tahoma"/>
          <w:sz w:val="16"/>
          <w:szCs w:val="16"/>
        </w:rPr>
        <w:tab/>
      </w:r>
    </w:p>
    <w:p w:rsidR="004602DD" w:rsidRDefault="00FA0ACD" w:rsidP="00C02904">
      <w:pPr>
        <w:spacing w:line="360" w:lineRule="auto"/>
        <w:jc w:val="both"/>
      </w:pPr>
      <w:r w:rsidRPr="009D758A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sz w:val="16"/>
          <w:szCs w:val="16"/>
        </w:rPr>
        <w:t xml:space="preserve">    Miejscowość, data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</w:t>
      </w:r>
      <w:r w:rsidRPr="009D758A">
        <w:rPr>
          <w:rFonts w:ascii="Tahoma" w:hAnsi="Tahoma" w:cs="Tahoma"/>
          <w:sz w:val="16"/>
          <w:szCs w:val="16"/>
        </w:rPr>
        <w:t xml:space="preserve"> </w:t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 w:rsidR="00C02904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>Czytelny p</w:t>
      </w:r>
      <w:r w:rsidRPr="009D758A">
        <w:rPr>
          <w:rFonts w:ascii="Tahoma" w:hAnsi="Tahoma" w:cs="Tahoma"/>
          <w:sz w:val="16"/>
          <w:szCs w:val="16"/>
        </w:rPr>
        <w:t>odpis Wnioskodawcy</w:t>
      </w:r>
    </w:p>
    <w:sectPr w:rsidR="004602DD" w:rsidSect="00C02904">
      <w:headerReference w:type="default" r:id="rId6"/>
      <w:footerReference w:type="even" r:id="rId7"/>
      <w:footerReference w:type="default" r:id="rId8"/>
      <w:pgSz w:w="16838" w:h="11906" w:orient="landscape"/>
      <w:pgMar w:top="426" w:right="1702" w:bottom="851" w:left="1276" w:header="14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644" w:rsidRDefault="00C02904">
      <w:r>
        <w:separator/>
      </w:r>
    </w:p>
  </w:endnote>
  <w:endnote w:type="continuationSeparator" w:id="0">
    <w:p w:rsidR="00CD7644" w:rsidRDefault="00C0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D43" w:rsidRDefault="00FA0ACD" w:rsidP="007142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3D43" w:rsidRDefault="00AD1610" w:rsidP="00CE32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B07" w:rsidRDefault="00C02904" w:rsidP="00C02904">
    <w:pPr>
      <w:pStyle w:val="Stopka"/>
      <w:jc w:val="center"/>
    </w:pPr>
    <w:r>
      <w:rPr>
        <w:rFonts w:ascii="Tahoma" w:hAnsi="Tahoma" w:cs="Tahoma"/>
        <w:b/>
        <w:noProof/>
        <w:sz w:val="14"/>
        <w:szCs w:val="14"/>
        <w:lang w:val="pl-PL" w:eastAsia="pl-PL"/>
      </w:rPr>
      <w:drawing>
        <wp:inline distT="0" distB="0" distL="0" distR="0" wp14:anchorId="298B85F3" wp14:editId="689E75CB">
          <wp:extent cx="5761355" cy="963295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A0ACD">
      <w:fldChar w:fldCharType="begin"/>
    </w:r>
    <w:r w:rsidR="00FA0ACD">
      <w:instrText>PAGE   \* MERGEFORMAT</w:instrText>
    </w:r>
    <w:r w:rsidR="00FA0ACD">
      <w:fldChar w:fldCharType="separate"/>
    </w:r>
    <w:r w:rsidR="001B0D57" w:rsidRPr="001B0D57">
      <w:rPr>
        <w:noProof/>
        <w:lang w:val="pl-PL"/>
      </w:rPr>
      <w:t>3</w:t>
    </w:r>
    <w:r w:rsidR="00FA0ACD">
      <w:fldChar w:fldCharType="end"/>
    </w:r>
  </w:p>
  <w:p w:rsidR="00943D43" w:rsidRPr="00D104AA" w:rsidRDefault="00AD1610" w:rsidP="00D104AA">
    <w:pPr>
      <w:pStyle w:val="Stopka"/>
      <w:ind w:right="360"/>
      <w:jc w:val="center"/>
      <w:rPr>
        <w:rFonts w:ascii="Arial" w:hAnsi="Arial" w:cs="Arial"/>
        <w:i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644" w:rsidRDefault="00C02904">
      <w:r>
        <w:separator/>
      </w:r>
    </w:p>
  </w:footnote>
  <w:footnote w:type="continuationSeparator" w:id="0">
    <w:p w:rsidR="00CD7644" w:rsidRDefault="00C02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D43" w:rsidRPr="00B82C46" w:rsidRDefault="005559C9" w:rsidP="00C02904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0" allowOverlap="1" wp14:anchorId="432F26AA" wp14:editId="02EB129D">
          <wp:simplePos x="0" y="0"/>
          <wp:positionH relativeFrom="column">
            <wp:posOffset>7364242</wp:posOffset>
          </wp:positionH>
          <wp:positionV relativeFrom="paragraph">
            <wp:posOffset>176865</wp:posOffset>
          </wp:positionV>
          <wp:extent cx="733425" cy="497840"/>
          <wp:effectExtent l="0" t="0" r="9525" b="0"/>
          <wp:wrapTopAndBottom/>
          <wp:docPr id="4" name="Obraz 4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32A8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0001B742" wp14:editId="5CE00F01">
          <wp:simplePos x="0" y="0"/>
          <wp:positionH relativeFrom="page">
            <wp:posOffset>1298021</wp:posOffset>
          </wp:positionH>
          <wp:positionV relativeFrom="paragraph">
            <wp:posOffset>141668</wp:posOffset>
          </wp:positionV>
          <wp:extent cx="1797908" cy="450000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754" b="30238"/>
                  <a:stretch/>
                </pic:blipFill>
                <pic:spPr bwMode="auto">
                  <a:xfrm>
                    <a:off x="0" y="0"/>
                    <a:ext cx="1797908" cy="45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CD"/>
    <w:rsid w:val="001B0D57"/>
    <w:rsid w:val="00293CFA"/>
    <w:rsid w:val="004602DD"/>
    <w:rsid w:val="004C75C7"/>
    <w:rsid w:val="005559C9"/>
    <w:rsid w:val="007E4752"/>
    <w:rsid w:val="00AD1610"/>
    <w:rsid w:val="00B64CC4"/>
    <w:rsid w:val="00C02904"/>
    <w:rsid w:val="00CD7644"/>
    <w:rsid w:val="00FA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0BE85"/>
  <w15:chartTrackingRefBased/>
  <w15:docId w15:val="{CAE098B7-C2B0-4CE9-A88B-46A96D39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A0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A0A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A0AC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FA0AC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0A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0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A0ACD"/>
  </w:style>
  <w:style w:type="paragraph" w:styleId="Nagwek">
    <w:name w:val="header"/>
    <w:basedOn w:val="Normalny"/>
    <w:link w:val="NagwekZnak"/>
    <w:uiPriority w:val="99"/>
    <w:rsid w:val="00FA0A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A0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D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Wróbel</dc:creator>
  <cp:keywords/>
  <dc:description/>
  <cp:lastModifiedBy>Beata Artypowicz-Frelik</cp:lastModifiedBy>
  <cp:revision>4</cp:revision>
  <cp:lastPrinted>2018-07-30T07:39:00Z</cp:lastPrinted>
  <dcterms:created xsi:type="dcterms:W3CDTF">2018-04-10T11:23:00Z</dcterms:created>
  <dcterms:modified xsi:type="dcterms:W3CDTF">2019-03-07T10:30:00Z</dcterms:modified>
</cp:coreProperties>
</file>